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08C" w:rsidRPr="0066168E" w:rsidRDefault="002C51FD" w:rsidP="0066168E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68E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  <w:proofErr w:type="gramStart"/>
      <w:r w:rsidR="00915EFD" w:rsidRPr="0066168E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</w:p>
    <w:p w:rsidR="006B62B1" w:rsidRPr="0066168E" w:rsidRDefault="006B62B1" w:rsidP="0066168E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6168E">
        <w:rPr>
          <w:rFonts w:ascii="Times New Roman" w:hAnsi="Times New Roman" w:cs="Times New Roman"/>
          <w:b/>
          <w:bCs/>
          <w:sz w:val="24"/>
          <w:szCs w:val="24"/>
        </w:rPr>
        <w:t>СТ</w:t>
      </w:r>
      <w:proofErr w:type="gramEnd"/>
      <w:r w:rsidRPr="0066168E">
        <w:rPr>
          <w:rFonts w:ascii="Times New Roman" w:hAnsi="Times New Roman" w:cs="Times New Roman"/>
          <w:b/>
          <w:bCs/>
          <w:sz w:val="24"/>
          <w:szCs w:val="24"/>
        </w:rPr>
        <w:t xml:space="preserve"> РК </w:t>
      </w:r>
      <w:r w:rsidR="00F514C7" w:rsidRPr="006616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168E">
        <w:rPr>
          <w:rFonts w:ascii="Times New Roman" w:hAnsi="Times New Roman" w:cs="Times New Roman"/>
          <w:b/>
          <w:bCs/>
          <w:sz w:val="24"/>
          <w:szCs w:val="24"/>
        </w:rPr>
        <w:t>- 20</w:t>
      </w:r>
      <w:r w:rsidR="004D2557" w:rsidRPr="0066168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Pr="0066168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F514C7" w:rsidRPr="0066168E">
        <w:rPr>
          <w:rFonts w:ascii="Times New Roman" w:hAnsi="Times New Roman" w:cs="Times New Roman"/>
          <w:b/>
          <w:bCs/>
          <w:sz w:val="24"/>
          <w:szCs w:val="24"/>
        </w:rPr>
        <w:t>Типовые схемы оценки соответствия. Общие требования</w:t>
      </w:r>
      <w:r w:rsidRPr="0066168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C51FD" w:rsidRPr="0066168E" w:rsidRDefault="002C51FD" w:rsidP="0066168E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052" w:rsidRPr="00D7509F" w:rsidRDefault="00166BD6" w:rsidP="00A71368">
      <w:pPr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168E">
        <w:rPr>
          <w:rStyle w:val="s0"/>
          <w:b/>
        </w:rPr>
        <w:t xml:space="preserve">1 </w:t>
      </w:r>
      <w:r w:rsidR="00026895" w:rsidRPr="0066168E">
        <w:rPr>
          <w:rStyle w:val="s0"/>
          <w:b/>
        </w:rPr>
        <w:t>Техническое обоснование</w:t>
      </w:r>
      <w:r w:rsidRPr="006616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55B14" w:rsidRPr="00955B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разработки стандарта </w:t>
      </w:r>
    </w:p>
    <w:p w:rsidR="00955B14" w:rsidRPr="00D7509F" w:rsidRDefault="00955B14" w:rsidP="00A71368">
      <w:pPr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C5FAB" w:rsidRPr="0066168E" w:rsidRDefault="00D7509F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Style w:val="s0"/>
        </w:rPr>
        <w:t xml:space="preserve">Настоящий </w:t>
      </w:r>
      <w:r w:rsidRPr="00D7509F">
        <w:rPr>
          <w:rStyle w:val="s0"/>
        </w:rPr>
        <w:t xml:space="preserve"> </w:t>
      </w:r>
      <w:r>
        <w:rPr>
          <w:rStyle w:val="s0"/>
        </w:rPr>
        <w:t>с</w:t>
      </w:r>
      <w:r w:rsidR="006B62B1" w:rsidRPr="0066168E">
        <w:rPr>
          <w:rStyle w:val="s0"/>
        </w:rPr>
        <w:t xml:space="preserve">тандарт </w:t>
      </w:r>
      <w:proofErr w:type="gramStart"/>
      <w:r w:rsidR="006B62B1" w:rsidRPr="0066168E">
        <w:rPr>
          <w:rFonts w:ascii="Times New Roman" w:hAnsi="Times New Roman" w:cs="Times New Roman"/>
          <w:bCs/>
          <w:sz w:val="24"/>
          <w:szCs w:val="24"/>
        </w:rPr>
        <w:t>СТ</w:t>
      </w:r>
      <w:proofErr w:type="gramEnd"/>
      <w:r w:rsidR="006B62B1" w:rsidRPr="0066168E">
        <w:rPr>
          <w:rFonts w:ascii="Times New Roman" w:hAnsi="Times New Roman" w:cs="Times New Roman"/>
          <w:bCs/>
          <w:sz w:val="24"/>
          <w:szCs w:val="24"/>
        </w:rPr>
        <w:t xml:space="preserve"> РК </w:t>
      </w:r>
      <w:r w:rsidR="00220423" w:rsidRPr="006616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62B1" w:rsidRPr="0066168E">
        <w:rPr>
          <w:rFonts w:ascii="Times New Roman" w:hAnsi="Times New Roman" w:cs="Times New Roman"/>
          <w:bCs/>
          <w:sz w:val="24"/>
          <w:szCs w:val="24"/>
        </w:rPr>
        <w:t>- 20</w:t>
      </w:r>
      <w:r w:rsidR="00F514C7" w:rsidRPr="0066168E">
        <w:rPr>
          <w:rFonts w:ascii="Times New Roman" w:hAnsi="Times New Roman" w:cs="Times New Roman"/>
          <w:bCs/>
          <w:sz w:val="24"/>
          <w:szCs w:val="24"/>
        </w:rPr>
        <w:t>_</w:t>
      </w:r>
      <w:r w:rsidR="006B62B1" w:rsidRPr="0066168E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F514C7" w:rsidRPr="0066168E">
        <w:rPr>
          <w:rFonts w:ascii="Times New Roman" w:hAnsi="Times New Roman" w:cs="Times New Roman"/>
          <w:bCs/>
          <w:sz w:val="24"/>
          <w:szCs w:val="24"/>
        </w:rPr>
        <w:t>Типовые схемы оценки соответствия. Общие требования</w:t>
      </w:r>
      <w:r w:rsidR="006B62B1" w:rsidRPr="0066168E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BC7548" w:rsidRPr="0066168E">
        <w:rPr>
          <w:rFonts w:ascii="Times New Roman" w:hAnsi="Times New Roman" w:cs="Times New Roman"/>
          <w:bCs/>
          <w:i/>
          <w:sz w:val="24"/>
          <w:szCs w:val="24"/>
        </w:rPr>
        <w:t xml:space="preserve">(далее – </w:t>
      </w:r>
      <w:proofErr w:type="gramStart"/>
      <w:r w:rsidR="00BC7548" w:rsidRPr="0066168E">
        <w:rPr>
          <w:rFonts w:ascii="Times New Roman" w:hAnsi="Times New Roman" w:cs="Times New Roman"/>
          <w:bCs/>
          <w:i/>
          <w:sz w:val="24"/>
          <w:szCs w:val="24"/>
        </w:rPr>
        <w:t>СТ</w:t>
      </w:r>
      <w:proofErr w:type="gramEnd"/>
      <w:r w:rsidR="00BC7548" w:rsidRPr="0066168E">
        <w:rPr>
          <w:rFonts w:ascii="Times New Roman" w:hAnsi="Times New Roman" w:cs="Times New Roman"/>
          <w:bCs/>
          <w:i/>
          <w:sz w:val="24"/>
          <w:szCs w:val="24"/>
        </w:rPr>
        <w:t xml:space="preserve"> РК </w:t>
      </w:r>
      <w:r w:rsidR="00F514C7" w:rsidRPr="006616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DE3E68" w:rsidRPr="0066168E">
        <w:rPr>
          <w:rFonts w:ascii="Times New Roman" w:hAnsi="Times New Roman" w:cs="Times New Roman"/>
          <w:bCs/>
          <w:i/>
          <w:sz w:val="24"/>
          <w:szCs w:val="24"/>
        </w:rPr>
        <w:t>-20</w:t>
      </w:r>
      <w:r w:rsidR="00F514C7" w:rsidRPr="0066168E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="00BC7548" w:rsidRPr="0066168E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BC7548" w:rsidRPr="006616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6707" w:rsidRPr="0066168E">
        <w:rPr>
          <w:rFonts w:ascii="Times New Roman" w:hAnsi="Times New Roman" w:cs="Times New Roman"/>
          <w:bCs/>
          <w:sz w:val="24"/>
          <w:szCs w:val="24"/>
        </w:rPr>
        <w:t xml:space="preserve">разрабатывается впервые на основании Закона Республики Казахстан «О техническом регулировании» от </w:t>
      </w:r>
      <w:r w:rsidR="00FC5FAB" w:rsidRPr="0066168E">
        <w:rPr>
          <w:rFonts w:ascii="Times New Roman" w:hAnsi="Times New Roman" w:cs="Times New Roman"/>
          <w:bCs/>
          <w:sz w:val="24"/>
          <w:szCs w:val="24"/>
        </w:rPr>
        <w:t>0</w:t>
      </w:r>
      <w:r w:rsidR="00926707" w:rsidRPr="0066168E">
        <w:rPr>
          <w:rFonts w:ascii="Times New Roman" w:hAnsi="Times New Roman" w:cs="Times New Roman"/>
          <w:bCs/>
          <w:sz w:val="24"/>
          <w:szCs w:val="24"/>
        </w:rPr>
        <w:t>9</w:t>
      </w:r>
      <w:r w:rsidR="00FC5FAB" w:rsidRPr="0066168E">
        <w:rPr>
          <w:rFonts w:ascii="Times New Roman" w:hAnsi="Times New Roman" w:cs="Times New Roman"/>
          <w:bCs/>
          <w:sz w:val="24"/>
          <w:szCs w:val="24"/>
        </w:rPr>
        <w:t>.11.</w:t>
      </w:r>
      <w:r w:rsidR="00926707" w:rsidRPr="0066168E">
        <w:rPr>
          <w:rFonts w:ascii="Times New Roman" w:hAnsi="Times New Roman" w:cs="Times New Roman"/>
          <w:bCs/>
          <w:sz w:val="24"/>
          <w:szCs w:val="24"/>
        </w:rPr>
        <w:t>2004 г</w:t>
      </w:r>
      <w:r w:rsidR="00FC5FAB" w:rsidRPr="0066168E">
        <w:rPr>
          <w:rFonts w:ascii="Times New Roman" w:hAnsi="Times New Roman" w:cs="Times New Roman"/>
          <w:bCs/>
          <w:sz w:val="24"/>
          <w:szCs w:val="24"/>
        </w:rPr>
        <w:t>. №</w:t>
      </w:r>
      <w:r w:rsidR="00926707" w:rsidRPr="0066168E">
        <w:rPr>
          <w:rFonts w:ascii="Times New Roman" w:hAnsi="Times New Roman" w:cs="Times New Roman"/>
          <w:bCs/>
          <w:sz w:val="24"/>
          <w:szCs w:val="24"/>
        </w:rPr>
        <w:t xml:space="preserve"> 603</w:t>
      </w:r>
      <w:r w:rsidR="00B57877" w:rsidRPr="0066168E">
        <w:rPr>
          <w:rFonts w:ascii="Times New Roman" w:hAnsi="Times New Roman" w:cs="Times New Roman"/>
          <w:bCs/>
          <w:sz w:val="24"/>
          <w:szCs w:val="24"/>
        </w:rPr>
        <w:t xml:space="preserve">, а также </w:t>
      </w:r>
      <w:r w:rsidR="00FC5FAB" w:rsidRPr="0066168E">
        <w:rPr>
          <w:rFonts w:ascii="Times New Roman" w:hAnsi="Times New Roman" w:cs="Times New Roman"/>
          <w:sz w:val="24"/>
          <w:szCs w:val="24"/>
        </w:rPr>
        <w:t xml:space="preserve">в реализацию </w:t>
      </w:r>
      <w:r w:rsidR="00FC5FAB" w:rsidRPr="0066168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приказа Министра по инвестициям и развитию Республики Казахстан от 12.10.2018 г. </w:t>
      </w:r>
      <w:r w:rsidR="00FC5FAB" w:rsidRPr="0066168E">
        <w:rPr>
          <w:rFonts w:ascii="Times New Roman" w:hAnsi="Times New Roman" w:cs="Times New Roman"/>
          <w:sz w:val="24"/>
          <w:szCs w:val="24"/>
          <w:lang w:val="kk-KZ"/>
        </w:rPr>
        <w:t>№ 710 «Правила подтверждения соответствия».</w:t>
      </w:r>
    </w:p>
    <w:p w:rsidR="00CF79E3" w:rsidRPr="0066168E" w:rsidRDefault="001D5857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68E">
        <w:rPr>
          <w:rFonts w:ascii="Times New Roman" w:hAnsi="Times New Roman" w:cs="Times New Roman"/>
          <w:sz w:val="24"/>
          <w:szCs w:val="24"/>
        </w:rPr>
        <w:t>4 февраля</w:t>
      </w:r>
      <w:r w:rsidR="00CF79E3" w:rsidRPr="0066168E">
        <w:rPr>
          <w:rFonts w:ascii="Times New Roman" w:hAnsi="Times New Roman" w:cs="Times New Roman"/>
          <w:sz w:val="24"/>
          <w:szCs w:val="24"/>
        </w:rPr>
        <w:t xml:space="preserve"> 2008 год</w:t>
      </w:r>
      <w:r w:rsidRPr="0066168E">
        <w:rPr>
          <w:rFonts w:ascii="Times New Roman" w:hAnsi="Times New Roman" w:cs="Times New Roman"/>
          <w:sz w:val="24"/>
          <w:szCs w:val="24"/>
        </w:rPr>
        <w:t>а</w:t>
      </w:r>
      <w:r w:rsidR="00CF79E3" w:rsidRPr="0066168E">
        <w:rPr>
          <w:rFonts w:ascii="Times New Roman" w:hAnsi="Times New Roman" w:cs="Times New Roman"/>
          <w:sz w:val="24"/>
          <w:szCs w:val="24"/>
        </w:rPr>
        <w:t xml:space="preserve"> принят</w:t>
      </w:r>
      <w:r w:rsidR="004035AF" w:rsidRPr="0066168E">
        <w:rPr>
          <w:rFonts w:ascii="Times New Roman" w:hAnsi="Times New Roman" w:cs="Times New Roman"/>
          <w:sz w:val="24"/>
          <w:szCs w:val="24"/>
        </w:rPr>
        <w:t>о</w:t>
      </w:r>
      <w:r w:rsidR="00CF79E3" w:rsidRPr="0066168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Республики Казахстан </w:t>
      </w:r>
      <w:r w:rsidR="00D7509F">
        <w:rPr>
          <w:rFonts w:ascii="Times New Roman" w:hAnsi="Times New Roman" w:cs="Times New Roman"/>
          <w:sz w:val="24"/>
          <w:szCs w:val="24"/>
        </w:rPr>
        <w:t xml:space="preserve">       </w:t>
      </w:r>
      <w:r w:rsidRPr="0066168E">
        <w:rPr>
          <w:rFonts w:ascii="Times New Roman" w:hAnsi="Times New Roman" w:cs="Times New Roman"/>
          <w:sz w:val="24"/>
          <w:szCs w:val="24"/>
        </w:rPr>
        <w:t>№</w:t>
      </w:r>
      <w:r w:rsidR="00D7509F">
        <w:rPr>
          <w:rFonts w:ascii="Times New Roman" w:hAnsi="Times New Roman" w:cs="Times New Roman"/>
          <w:sz w:val="24"/>
          <w:szCs w:val="24"/>
        </w:rPr>
        <w:t xml:space="preserve"> </w:t>
      </w:r>
      <w:r w:rsidRPr="0066168E">
        <w:rPr>
          <w:rFonts w:ascii="Times New Roman" w:hAnsi="Times New Roman" w:cs="Times New Roman"/>
          <w:sz w:val="24"/>
          <w:szCs w:val="24"/>
        </w:rPr>
        <w:t xml:space="preserve">90 «Об утверждении </w:t>
      </w:r>
      <w:r w:rsidR="00CF79E3" w:rsidRPr="0066168E">
        <w:rPr>
          <w:rFonts w:ascii="Times New Roman" w:hAnsi="Times New Roman" w:cs="Times New Roman"/>
          <w:sz w:val="24"/>
          <w:szCs w:val="24"/>
        </w:rPr>
        <w:t>Техническ</w:t>
      </w:r>
      <w:r w:rsidR="0008547F">
        <w:rPr>
          <w:rFonts w:ascii="Times New Roman" w:hAnsi="Times New Roman" w:cs="Times New Roman"/>
          <w:sz w:val="24"/>
          <w:szCs w:val="24"/>
        </w:rPr>
        <w:t>ого</w:t>
      </w:r>
      <w:r w:rsidR="00CF79E3" w:rsidRPr="0066168E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08547F">
        <w:rPr>
          <w:rFonts w:ascii="Times New Roman" w:hAnsi="Times New Roman" w:cs="Times New Roman"/>
          <w:sz w:val="24"/>
          <w:szCs w:val="24"/>
        </w:rPr>
        <w:t>а</w:t>
      </w:r>
      <w:r w:rsidR="00CF79E3" w:rsidRPr="0066168E">
        <w:rPr>
          <w:rFonts w:ascii="Times New Roman" w:hAnsi="Times New Roman" w:cs="Times New Roman"/>
          <w:sz w:val="24"/>
          <w:szCs w:val="24"/>
        </w:rPr>
        <w:t xml:space="preserve"> «Процедуры подтверждения соответствия».</w:t>
      </w:r>
    </w:p>
    <w:p w:rsidR="00F966AA" w:rsidRPr="0066168E" w:rsidRDefault="00CF79E3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68E">
        <w:rPr>
          <w:rFonts w:ascii="Times New Roman" w:hAnsi="Times New Roman" w:cs="Times New Roman"/>
          <w:sz w:val="24"/>
          <w:szCs w:val="24"/>
        </w:rPr>
        <w:t xml:space="preserve">В данном техническом регламенте </w:t>
      </w:r>
      <w:r w:rsidR="00F966AA" w:rsidRPr="0066168E">
        <w:rPr>
          <w:rFonts w:ascii="Times New Roman" w:hAnsi="Times New Roman" w:cs="Times New Roman"/>
          <w:sz w:val="24"/>
          <w:szCs w:val="24"/>
        </w:rPr>
        <w:t xml:space="preserve">в приложении 1, согласно п. 11, раздела 1, главы 2, </w:t>
      </w:r>
      <w:r w:rsidRPr="0066168E">
        <w:rPr>
          <w:rFonts w:ascii="Times New Roman" w:hAnsi="Times New Roman" w:cs="Times New Roman"/>
          <w:sz w:val="24"/>
          <w:szCs w:val="24"/>
        </w:rPr>
        <w:t>установлены схемы, применяемые при сертификации продукции</w:t>
      </w:r>
      <w:r w:rsidR="00F966AA" w:rsidRPr="0066168E">
        <w:rPr>
          <w:rFonts w:ascii="Times New Roman" w:hAnsi="Times New Roman" w:cs="Times New Roman"/>
          <w:sz w:val="24"/>
          <w:szCs w:val="24"/>
        </w:rPr>
        <w:t>.</w:t>
      </w:r>
    </w:p>
    <w:p w:rsidR="00CF79E3" w:rsidRPr="0066168E" w:rsidRDefault="00F966AA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68E">
        <w:rPr>
          <w:rFonts w:ascii="Times New Roman" w:hAnsi="Times New Roman" w:cs="Times New Roman"/>
          <w:sz w:val="24"/>
          <w:szCs w:val="24"/>
        </w:rPr>
        <w:t xml:space="preserve">Также в приложении 6, согласно п. </w:t>
      </w:r>
      <w:r w:rsidR="004035AF" w:rsidRPr="0066168E">
        <w:rPr>
          <w:rFonts w:ascii="Times New Roman" w:hAnsi="Times New Roman" w:cs="Times New Roman"/>
          <w:sz w:val="24"/>
          <w:szCs w:val="24"/>
        </w:rPr>
        <w:t>59</w:t>
      </w:r>
      <w:r w:rsidRPr="0066168E">
        <w:rPr>
          <w:rFonts w:ascii="Times New Roman" w:hAnsi="Times New Roman" w:cs="Times New Roman"/>
          <w:sz w:val="24"/>
          <w:szCs w:val="24"/>
        </w:rPr>
        <w:t xml:space="preserve">, раздела 1, главы </w:t>
      </w:r>
      <w:r w:rsidR="004035AF" w:rsidRPr="0066168E">
        <w:rPr>
          <w:rFonts w:ascii="Times New Roman" w:hAnsi="Times New Roman" w:cs="Times New Roman"/>
          <w:sz w:val="24"/>
          <w:szCs w:val="24"/>
        </w:rPr>
        <w:t>3</w:t>
      </w:r>
      <w:r w:rsidR="001D5857" w:rsidRPr="0066168E">
        <w:rPr>
          <w:rFonts w:ascii="Times New Roman" w:hAnsi="Times New Roman" w:cs="Times New Roman"/>
          <w:sz w:val="24"/>
          <w:szCs w:val="24"/>
        </w:rPr>
        <w:t xml:space="preserve"> Технического регламента </w:t>
      </w:r>
      <w:r w:rsidR="00D7509F">
        <w:rPr>
          <w:rFonts w:ascii="Times New Roman" w:hAnsi="Times New Roman" w:cs="Times New Roman"/>
          <w:sz w:val="24"/>
          <w:szCs w:val="24"/>
        </w:rPr>
        <w:t xml:space="preserve">    </w:t>
      </w:r>
      <w:r w:rsidR="001D5857" w:rsidRPr="0066168E">
        <w:rPr>
          <w:rFonts w:ascii="Times New Roman" w:hAnsi="Times New Roman" w:cs="Times New Roman"/>
          <w:sz w:val="24"/>
          <w:szCs w:val="24"/>
        </w:rPr>
        <w:t>№ 90</w:t>
      </w:r>
      <w:r w:rsidRPr="0066168E">
        <w:rPr>
          <w:rFonts w:ascii="Times New Roman" w:hAnsi="Times New Roman" w:cs="Times New Roman"/>
          <w:sz w:val="24"/>
          <w:szCs w:val="24"/>
        </w:rPr>
        <w:t xml:space="preserve">, </w:t>
      </w:r>
      <w:r w:rsidR="004035AF" w:rsidRPr="0066168E">
        <w:rPr>
          <w:rFonts w:ascii="Times New Roman" w:hAnsi="Times New Roman" w:cs="Times New Roman"/>
          <w:sz w:val="24"/>
          <w:szCs w:val="24"/>
        </w:rPr>
        <w:t>приведены</w:t>
      </w:r>
      <w:r w:rsidRPr="0066168E">
        <w:rPr>
          <w:rFonts w:ascii="Times New Roman" w:hAnsi="Times New Roman" w:cs="Times New Roman"/>
          <w:sz w:val="24"/>
          <w:szCs w:val="24"/>
        </w:rPr>
        <w:t xml:space="preserve"> схемы, применяемые при сертификации </w:t>
      </w:r>
      <w:r w:rsidR="004035AF" w:rsidRPr="0066168E">
        <w:rPr>
          <w:rFonts w:ascii="Times New Roman" w:hAnsi="Times New Roman" w:cs="Times New Roman"/>
          <w:sz w:val="24"/>
          <w:szCs w:val="24"/>
        </w:rPr>
        <w:t>услуг.</w:t>
      </w:r>
      <w:r w:rsidR="00CF79E3" w:rsidRPr="006616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5FAB" w:rsidRPr="0066168E" w:rsidRDefault="004035AF" w:rsidP="00A71368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6168E">
        <w:rPr>
          <w:rFonts w:ascii="Times New Roman" w:hAnsi="Times New Roman" w:cs="Times New Roman"/>
          <w:sz w:val="24"/>
          <w:szCs w:val="24"/>
        </w:rPr>
        <w:t xml:space="preserve">Однако </w:t>
      </w:r>
      <w:r w:rsidR="00FC5FAB" w:rsidRPr="0066168E">
        <w:rPr>
          <w:rFonts w:ascii="Times New Roman" w:hAnsi="Times New Roman" w:cs="Times New Roman"/>
          <w:sz w:val="24"/>
          <w:szCs w:val="24"/>
        </w:rPr>
        <w:t xml:space="preserve">Законом Республики Казахстан «О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управления» от 29 сентября 2014 года </w:t>
      </w:r>
      <w:r w:rsidR="00D7509F">
        <w:rPr>
          <w:rFonts w:ascii="Times New Roman" w:hAnsi="Times New Roman" w:cs="Times New Roman"/>
          <w:sz w:val="24"/>
          <w:szCs w:val="24"/>
        </w:rPr>
        <w:t xml:space="preserve">        </w:t>
      </w:r>
      <w:r w:rsidR="00FC5FAB" w:rsidRPr="0066168E">
        <w:rPr>
          <w:rFonts w:ascii="Times New Roman" w:hAnsi="Times New Roman" w:cs="Times New Roman"/>
          <w:sz w:val="24"/>
          <w:szCs w:val="24"/>
        </w:rPr>
        <w:t>№ 239-V ЗРК</w:t>
      </w:r>
      <w:r w:rsidR="00FC5FAB" w:rsidRPr="006616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FAB" w:rsidRPr="0066168E">
        <w:rPr>
          <w:rFonts w:ascii="Times New Roman" w:hAnsi="Times New Roman" w:cs="Times New Roman"/>
          <w:sz w:val="24"/>
          <w:szCs w:val="24"/>
        </w:rPr>
        <w:t xml:space="preserve">(далее - Закон), компетенция по разработке и утверждению технических регламентов закреплена за центральными исполнительными органами. </w:t>
      </w:r>
      <w:r w:rsidR="00FC5FAB" w:rsidRPr="0066168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C5FAB" w:rsidRPr="0066168E" w:rsidRDefault="004035AF" w:rsidP="00A71368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68E">
        <w:rPr>
          <w:rFonts w:ascii="Times New Roman" w:hAnsi="Times New Roman" w:cs="Times New Roman"/>
          <w:sz w:val="24"/>
          <w:szCs w:val="24"/>
          <w:lang w:val="kk-KZ"/>
        </w:rPr>
        <w:t xml:space="preserve">И </w:t>
      </w:r>
      <w:r w:rsidR="00FC5FAB" w:rsidRPr="0066168E">
        <w:rPr>
          <w:rFonts w:ascii="Times New Roman" w:hAnsi="Times New Roman" w:cs="Times New Roman"/>
          <w:sz w:val="24"/>
          <w:szCs w:val="24"/>
        </w:rPr>
        <w:t>на сегодняшний день, постановление Правительства Республики Казахстан № 90 «Об утверждении Технического регламента «Процед</w:t>
      </w:r>
      <w:r w:rsidR="00746F89">
        <w:rPr>
          <w:rFonts w:ascii="Times New Roman" w:hAnsi="Times New Roman" w:cs="Times New Roman"/>
          <w:sz w:val="24"/>
          <w:szCs w:val="24"/>
        </w:rPr>
        <w:t>уры подтверждения соответствия»</w:t>
      </w:r>
      <w:r w:rsidR="00FC5FAB" w:rsidRPr="0066168E">
        <w:rPr>
          <w:rFonts w:ascii="Times New Roman" w:hAnsi="Times New Roman" w:cs="Times New Roman"/>
          <w:sz w:val="24"/>
          <w:szCs w:val="24"/>
        </w:rPr>
        <w:t xml:space="preserve">, противоречит вышеуказанному Закону. </w:t>
      </w:r>
    </w:p>
    <w:p w:rsidR="00FC5FAB" w:rsidRPr="0066168E" w:rsidRDefault="00FC5FAB" w:rsidP="00A71368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68E">
        <w:rPr>
          <w:rFonts w:ascii="Times New Roman" w:hAnsi="Times New Roman" w:cs="Times New Roman"/>
          <w:sz w:val="24"/>
          <w:szCs w:val="24"/>
        </w:rPr>
        <w:t xml:space="preserve">В этой связи, постановление Правительства Республики Казахстан от 04 февраля 2008 года № 90 подлежит утрате. </w:t>
      </w:r>
    </w:p>
    <w:p w:rsidR="001D5857" w:rsidRPr="00881D1E" w:rsidRDefault="00E65EAD" w:rsidP="00A71368">
      <w:pPr>
        <w:pStyle w:val="31"/>
        <w:ind w:firstLine="567"/>
        <w:jc w:val="both"/>
        <w:rPr>
          <w:b w:val="0"/>
          <w:i w:val="0"/>
          <w:sz w:val="24"/>
          <w:szCs w:val="24"/>
        </w:rPr>
      </w:pPr>
      <w:r w:rsidRPr="0066168E">
        <w:rPr>
          <w:b w:val="0"/>
          <w:i w:val="0"/>
          <w:sz w:val="24"/>
          <w:szCs w:val="24"/>
        </w:rPr>
        <w:t xml:space="preserve">Разработка стандарта необходима </w:t>
      </w:r>
      <w:r w:rsidR="001D5857" w:rsidRPr="0066168E">
        <w:rPr>
          <w:b w:val="0"/>
          <w:i w:val="0"/>
          <w:sz w:val="24"/>
          <w:szCs w:val="24"/>
        </w:rPr>
        <w:t>для установления т</w:t>
      </w:r>
      <w:r w:rsidR="001D5857" w:rsidRPr="0066168E">
        <w:rPr>
          <w:b w:val="0"/>
          <w:bCs/>
          <w:i w:val="0"/>
          <w:sz w:val="24"/>
          <w:szCs w:val="24"/>
        </w:rPr>
        <w:t xml:space="preserve">иповых схемы оценки соответствия продукции и услуг для субъектов </w:t>
      </w:r>
      <w:r w:rsidR="00CC5873" w:rsidRPr="0066168E">
        <w:rPr>
          <w:b w:val="0"/>
          <w:bCs/>
          <w:i w:val="0"/>
          <w:sz w:val="24"/>
          <w:szCs w:val="24"/>
        </w:rPr>
        <w:t>системы</w:t>
      </w:r>
      <w:r w:rsidR="001D5857" w:rsidRPr="0066168E">
        <w:rPr>
          <w:b w:val="0"/>
          <w:bCs/>
          <w:i w:val="0"/>
          <w:sz w:val="24"/>
          <w:szCs w:val="24"/>
        </w:rPr>
        <w:t xml:space="preserve"> технического регулирования</w:t>
      </w:r>
      <w:r w:rsidR="00881D1E">
        <w:rPr>
          <w:b w:val="0"/>
          <w:bCs/>
          <w:i w:val="0"/>
          <w:sz w:val="24"/>
          <w:szCs w:val="24"/>
        </w:rPr>
        <w:t xml:space="preserve"> </w:t>
      </w:r>
      <w:r w:rsidR="00881D1E" w:rsidRPr="00881D1E">
        <w:rPr>
          <w:b w:val="0"/>
          <w:i w:val="0"/>
          <w:sz w:val="24"/>
          <w:szCs w:val="24"/>
        </w:rPr>
        <w:t>Республики Казахстан</w:t>
      </w:r>
      <w:r w:rsidR="001D5857" w:rsidRPr="00881D1E">
        <w:rPr>
          <w:b w:val="0"/>
          <w:bCs/>
          <w:i w:val="0"/>
          <w:sz w:val="24"/>
          <w:szCs w:val="24"/>
        </w:rPr>
        <w:t>.</w:t>
      </w:r>
    </w:p>
    <w:p w:rsidR="00E65EAD" w:rsidRPr="0066168E" w:rsidRDefault="00E65EAD" w:rsidP="00A71368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:rsidR="006B62B1" w:rsidRPr="0066168E" w:rsidRDefault="006B62B1" w:rsidP="00A71368">
      <w:pPr>
        <w:pStyle w:val="31"/>
        <w:ind w:firstLine="567"/>
        <w:jc w:val="both"/>
        <w:rPr>
          <w:i w:val="0"/>
          <w:sz w:val="24"/>
          <w:szCs w:val="24"/>
        </w:rPr>
      </w:pPr>
      <w:r w:rsidRPr="0066168E">
        <w:rPr>
          <w:i w:val="0"/>
          <w:sz w:val="24"/>
          <w:szCs w:val="24"/>
        </w:rPr>
        <w:t xml:space="preserve">2 Основание для </w:t>
      </w:r>
      <w:r w:rsidR="00F514C7" w:rsidRPr="0066168E">
        <w:rPr>
          <w:i w:val="0"/>
          <w:sz w:val="24"/>
          <w:szCs w:val="24"/>
        </w:rPr>
        <w:t>разработки стандарта</w:t>
      </w:r>
      <w:r w:rsidR="00340D2B" w:rsidRPr="0066168E">
        <w:rPr>
          <w:i w:val="0"/>
          <w:sz w:val="24"/>
          <w:szCs w:val="24"/>
        </w:rPr>
        <w:t xml:space="preserve">  </w:t>
      </w:r>
    </w:p>
    <w:p w:rsidR="00846AAA" w:rsidRPr="0066168E" w:rsidRDefault="00846AAA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700D" w:rsidRPr="0066168E" w:rsidRDefault="00BA6A91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68E">
        <w:rPr>
          <w:rFonts w:ascii="Times New Roman" w:hAnsi="Times New Roman" w:cs="Times New Roman"/>
          <w:sz w:val="24"/>
          <w:szCs w:val="24"/>
        </w:rPr>
        <w:t xml:space="preserve">Основанием для разработки является </w:t>
      </w:r>
      <w:r w:rsidR="003D700D" w:rsidRPr="0066168E">
        <w:rPr>
          <w:rFonts w:ascii="Times New Roman" w:hAnsi="Times New Roman" w:cs="Times New Roman"/>
          <w:sz w:val="24"/>
          <w:szCs w:val="24"/>
        </w:rPr>
        <w:t>Национальный п</w:t>
      </w:r>
      <w:r w:rsidRPr="0066168E">
        <w:rPr>
          <w:rFonts w:ascii="Times New Roman" w:hAnsi="Times New Roman" w:cs="Times New Roman"/>
          <w:sz w:val="24"/>
          <w:szCs w:val="24"/>
        </w:rPr>
        <w:t>лан стандартизации на 20</w:t>
      </w:r>
      <w:r w:rsidR="003D700D" w:rsidRPr="0066168E">
        <w:rPr>
          <w:rFonts w:ascii="Times New Roman" w:hAnsi="Times New Roman" w:cs="Times New Roman"/>
          <w:sz w:val="24"/>
          <w:szCs w:val="24"/>
        </w:rPr>
        <w:t>20</w:t>
      </w:r>
      <w:r w:rsidRPr="0066168E">
        <w:rPr>
          <w:rFonts w:ascii="Times New Roman" w:hAnsi="Times New Roman" w:cs="Times New Roman"/>
          <w:sz w:val="24"/>
          <w:szCs w:val="24"/>
        </w:rPr>
        <w:t xml:space="preserve"> год,</w:t>
      </w:r>
      <w:r w:rsidR="0066168E" w:rsidRPr="0066168E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Pr="0066168E">
        <w:rPr>
          <w:rFonts w:ascii="Times New Roman" w:hAnsi="Times New Roman" w:cs="Times New Roman"/>
          <w:sz w:val="24"/>
          <w:szCs w:val="24"/>
        </w:rPr>
        <w:t>Прик</w:t>
      </w:r>
      <w:r w:rsidR="00E24E14">
        <w:rPr>
          <w:rFonts w:ascii="Times New Roman" w:hAnsi="Times New Roman" w:cs="Times New Roman"/>
          <w:sz w:val="24"/>
          <w:szCs w:val="24"/>
        </w:rPr>
        <w:t>а</w:t>
      </w:r>
      <w:r w:rsidR="0066168E" w:rsidRPr="0066168E">
        <w:rPr>
          <w:rFonts w:ascii="Times New Roman" w:hAnsi="Times New Roman" w:cs="Times New Roman"/>
          <w:sz w:val="24"/>
          <w:szCs w:val="24"/>
        </w:rPr>
        <w:t>зом</w:t>
      </w:r>
      <w:r w:rsidRPr="0066168E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</w:t>
      </w:r>
      <w:r w:rsidR="003D700D" w:rsidRPr="0066168E">
        <w:rPr>
          <w:rFonts w:ascii="Times New Roman" w:hAnsi="Times New Roman" w:cs="Times New Roman"/>
          <w:sz w:val="24"/>
          <w:szCs w:val="24"/>
        </w:rPr>
        <w:t>№ 39 - ОД от 27 января 2020 года</w:t>
      </w:r>
    </w:p>
    <w:p w:rsidR="00BA6A91" w:rsidRPr="0066168E" w:rsidRDefault="00BA6A91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0BD6" w:rsidRPr="0066168E" w:rsidRDefault="009A0BD6" w:rsidP="00A71368">
      <w:pPr>
        <w:pStyle w:val="1"/>
        <w:ind w:firstLine="567"/>
        <w:jc w:val="both"/>
        <w:rPr>
          <w:b/>
          <w:sz w:val="24"/>
          <w:szCs w:val="24"/>
        </w:rPr>
      </w:pPr>
      <w:r w:rsidRPr="0066168E">
        <w:rPr>
          <w:b/>
          <w:sz w:val="24"/>
          <w:szCs w:val="24"/>
        </w:rPr>
        <w:t xml:space="preserve">3 Характеристика объекта стандартизации </w:t>
      </w:r>
    </w:p>
    <w:p w:rsidR="009A0BD6" w:rsidRPr="0066168E" w:rsidRDefault="009A0BD6" w:rsidP="00A71368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:rsidR="006F29F8" w:rsidRPr="0066168E" w:rsidRDefault="00D7509F" w:rsidP="00A71368">
      <w:pPr>
        <w:ind w:firstLine="567"/>
        <w:jc w:val="both"/>
        <w:rPr>
          <w:color w:val="252525"/>
          <w:sz w:val="24"/>
          <w:szCs w:val="24"/>
          <w:shd w:val="clear" w:color="auto" w:fill="FFFFFF"/>
          <w:lang w:val="kk-KZ"/>
        </w:rPr>
      </w:pPr>
      <w:r>
        <w:rPr>
          <w:rStyle w:val="s0"/>
        </w:rPr>
        <w:t>Настоящий с</w:t>
      </w:r>
      <w:r w:rsidR="00846AAA" w:rsidRPr="0066168E">
        <w:rPr>
          <w:rStyle w:val="s0"/>
        </w:rPr>
        <w:t xml:space="preserve">тандарт </w:t>
      </w:r>
      <w:proofErr w:type="gramStart"/>
      <w:r w:rsidR="00846AAA" w:rsidRPr="0066168E">
        <w:rPr>
          <w:rFonts w:ascii="Times New Roman" w:hAnsi="Times New Roman" w:cs="Times New Roman"/>
          <w:bCs/>
          <w:sz w:val="24"/>
          <w:szCs w:val="24"/>
        </w:rPr>
        <w:t>СТ</w:t>
      </w:r>
      <w:proofErr w:type="gramEnd"/>
      <w:r w:rsidR="00846AAA" w:rsidRPr="0066168E">
        <w:rPr>
          <w:rFonts w:ascii="Times New Roman" w:hAnsi="Times New Roman" w:cs="Times New Roman"/>
          <w:bCs/>
          <w:sz w:val="24"/>
          <w:szCs w:val="24"/>
        </w:rPr>
        <w:t xml:space="preserve"> РК  - 20_ «Типовые схемы оценки соответствия. Общие требования» </w:t>
      </w:r>
      <w:r w:rsidR="0034289D" w:rsidRPr="0066168E">
        <w:rPr>
          <w:rFonts w:ascii="Times New Roman" w:hAnsi="Times New Roman" w:cs="Times New Roman"/>
          <w:sz w:val="24"/>
          <w:szCs w:val="24"/>
        </w:rPr>
        <w:t>устанавливает</w:t>
      </w:r>
      <w:r w:rsidR="0066168E" w:rsidRPr="0066168E">
        <w:rPr>
          <w:sz w:val="24"/>
          <w:szCs w:val="24"/>
        </w:rPr>
        <w:t xml:space="preserve"> </w:t>
      </w:r>
      <w:r w:rsidR="0066168E" w:rsidRPr="0066168E">
        <w:rPr>
          <w:rFonts w:ascii="Times New Roman" w:hAnsi="Times New Roman" w:cs="Times New Roman"/>
          <w:sz w:val="24"/>
          <w:szCs w:val="24"/>
        </w:rPr>
        <w:t>типовые схемы оценки соответствия продукции и услуг для субъектов системы технического регулирования</w:t>
      </w:r>
      <w:r w:rsidR="0034289D" w:rsidRPr="0066168E">
        <w:rPr>
          <w:rFonts w:ascii="Times New Roman" w:hAnsi="Times New Roman" w:cs="Times New Roman"/>
          <w:sz w:val="24"/>
          <w:szCs w:val="24"/>
        </w:rPr>
        <w:t xml:space="preserve"> </w:t>
      </w:r>
      <w:r w:rsidR="0066168E" w:rsidRPr="0066168E">
        <w:rPr>
          <w:rFonts w:ascii="Times New Roman" w:hAnsi="Times New Roman" w:cs="Times New Roman"/>
          <w:sz w:val="24"/>
          <w:szCs w:val="24"/>
        </w:rPr>
        <w:t>Республики Казахстан</w:t>
      </w:r>
      <w:r w:rsidR="0035283F" w:rsidRPr="006616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29F8" w:rsidRPr="0066168E" w:rsidRDefault="006F29F8" w:rsidP="00A71368">
      <w:pPr>
        <w:ind w:firstLine="567"/>
        <w:jc w:val="both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kk-KZ"/>
        </w:rPr>
      </w:pPr>
    </w:p>
    <w:p w:rsidR="00DA36F9" w:rsidRPr="0066168E" w:rsidRDefault="00DA36F9" w:rsidP="00A7136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68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нормативными документами по стандартизации:</w:t>
      </w:r>
    </w:p>
    <w:p w:rsidR="00DA36F9" w:rsidRPr="0066168E" w:rsidRDefault="00DA36F9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1368" w:rsidRDefault="00A71368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Разрабатываемый </w:t>
      </w:r>
      <w:r w:rsidR="00DA36F9" w:rsidRPr="0066168E">
        <w:rPr>
          <w:rFonts w:ascii="Times New Roman" w:hAnsi="Times New Roman" w:cs="Times New Roman"/>
          <w:sz w:val="24"/>
          <w:szCs w:val="24"/>
        </w:rPr>
        <w:t>стандарт</w:t>
      </w:r>
      <w:r>
        <w:rPr>
          <w:rFonts w:ascii="Times New Roman" w:hAnsi="Times New Roman" w:cs="Times New Roman"/>
          <w:sz w:val="24"/>
          <w:szCs w:val="24"/>
        </w:rPr>
        <w:t xml:space="preserve"> взаимосвязан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91F9B" w:rsidRPr="0066168E" w:rsidRDefault="00A71368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2C25" w:rsidRPr="0066168E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272C25" w:rsidRPr="0066168E">
        <w:rPr>
          <w:rFonts w:ascii="Times New Roman" w:hAnsi="Times New Roman" w:cs="Times New Roman"/>
          <w:sz w:val="24"/>
          <w:szCs w:val="24"/>
        </w:rPr>
        <w:t xml:space="preserve"> Республики Казахстан от 9 ноября 2004 года «О техническом регулировании»</w:t>
      </w:r>
      <w:r>
        <w:rPr>
          <w:rFonts w:ascii="Times New Roman" w:hAnsi="Times New Roman" w:cs="Times New Roman"/>
          <w:sz w:val="24"/>
          <w:szCs w:val="24"/>
        </w:rPr>
        <w:t>;</w:t>
      </w:r>
      <w:r w:rsidR="00272C25" w:rsidRPr="006616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64E" w:rsidRPr="0066168E" w:rsidRDefault="00A71368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464E" w:rsidRPr="0066168E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15464E" w:rsidRPr="0066168E">
        <w:rPr>
          <w:rFonts w:ascii="Times New Roman" w:hAnsi="Times New Roman" w:cs="Times New Roman"/>
          <w:sz w:val="24"/>
          <w:szCs w:val="24"/>
        </w:rPr>
        <w:t xml:space="preserve"> Правительства Республики Казахстан</w:t>
      </w:r>
      <w:r w:rsidRPr="00A71368">
        <w:rPr>
          <w:rFonts w:ascii="Times New Roman" w:hAnsi="Times New Roman" w:cs="Times New Roman"/>
          <w:sz w:val="24"/>
          <w:szCs w:val="24"/>
        </w:rPr>
        <w:t xml:space="preserve"> </w:t>
      </w:r>
      <w:r w:rsidRPr="0066168E">
        <w:rPr>
          <w:rFonts w:ascii="Times New Roman" w:hAnsi="Times New Roman" w:cs="Times New Roman"/>
          <w:sz w:val="24"/>
          <w:szCs w:val="24"/>
        </w:rPr>
        <w:t>от 4 февраля 2008 года № 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168E">
        <w:rPr>
          <w:rFonts w:ascii="Times New Roman" w:hAnsi="Times New Roman" w:cs="Times New Roman"/>
          <w:sz w:val="24"/>
          <w:szCs w:val="24"/>
        </w:rPr>
        <w:t>«Об утверждении Техническ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66168E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A6A91" w:rsidRPr="0066168E">
        <w:rPr>
          <w:rFonts w:ascii="Times New Roman" w:hAnsi="Times New Roman" w:cs="Times New Roman"/>
          <w:sz w:val="24"/>
          <w:szCs w:val="24"/>
        </w:rPr>
        <w:t xml:space="preserve"> «Процедур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A6A91" w:rsidRPr="0066168E">
        <w:rPr>
          <w:rFonts w:ascii="Times New Roman" w:hAnsi="Times New Roman" w:cs="Times New Roman"/>
          <w:sz w:val="24"/>
          <w:szCs w:val="24"/>
        </w:rPr>
        <w:t xml:space="preserve"> подтверждения соответствия»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464E" w:rsidRPr="0066168E" w:rsidRDefault="00A71368" w:rsidP="00A71368">
      <w:pPr>
        <w:tabs>
          <w:tab w:val="left" w:pos="1400"/>
        </w:tabs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6A91" w:rsidRPr="0066168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BA6A91" w:rsidRPr="0066168E">
        <w:rPr>
          <w:rFonts w:ascii="Times New Roman" w:hAnsi="Times New Roman" w:cs="Times New Roman"/>
          <w:sz w:val="24"/>
          <w:szCs w:val="24"/>
        </w:rPr>
        <w:t xml:space="preserve"> Министра по инвестициям и развитию Республики Казахстан от 12 октября </w:t>
      </w:r>
      <w:r w:rsidR="00BA6A91" w:rsidRPr="0066168E">
        <w:rPr>
          <w:rFonts w:ascii="Times New Roman" w:hAnsi="Times New Roman" w:cs="Times New Roman"/>
          <w:sz w:val="24"/>
          <w:szCs w:val="24"/>
        </w:rPr>
        <w:lastRenderedPageBreak/>
        <w:t>2018 года № 710, «Об утверждении правил подтверждения соответствия»</w:t>
      </w:r>
      <w:r w:rsidR="0066168E" w:rsidRPr="0066168E">
        <w:rPr>
          <w:rFonts w:ascii="Times New Roman" w:hAnsi="Times New Roman" w:cs="Times New Roman"/>
          <w:sz w:val="24"/>
          <w:szCs w:val="24"/>
        </w:rPr>
        <w:t>.</w:t>
      </w:r>
    </w:p>
    <w:p w:rsidR="003122F7" w:rsidRDefault="003122F7" w:rsidP="00A71368">
      <w:pPr>
        <w:pStyle w:val="1"/>
        <w:ind w:firstLine="567"/>
        <w:jc w:val="both"/>
        <w:rPr>
          <w:b/>
          <w:sz w:val="24"/>
          <w:szCs w:val="24"/>
        </w:rPr>
      </w:pPr>
      <w:bookmarkStart w:id="0" w:name="_GoBack"/>
      <w:bookmarkEnd w:id="0"/>
    </w:p>
    <w:p w:rsidR="00955B14" w:rsidRDefault="00781C77" w:rsidP="00A71368">
      <w:pPr>
        <w:pStyle w:val="1"/>
        <w:ind w:firstLine="567"/>
        <w:jc w:val="both"/>
        <w:rPr>
          <w:b/>
          <w:sz w:val="24"/>
          <w:szCs w:val="24"/>
        </w:rPr>
      </w:pPr>
      <w:r w:rsidRPr="0066168E">
        <w:rPr>
          <w:b/>
          <w:sz w:val="24"/>
          <w:szCs w:val="24"/>
        </w:rPr>
        <w:t xml:space="preserve">5 </w:t>
      </w:r>
      <w:r w:rsidR="00955B14">
        <w:rPr>
          <w:b/>
          <w:sz w:val="24"/>
          <w:szCs w:val="24"/>
        </w:rPr>
        <w:t>П</w:t>
      </w:r>
      <w:r w:rsidR="00955B14" w:rsidRPr="00955B14">
        <w:rPr>
          <w:b/>
          <w:sz w:val="24"/>
          <w:szCs w:val="24"/>
        </w:rPr>
        <w:t>редполагаемые пользователи стандарта</w:t>
      </w:r>
    </w:p>
    <w:p w:rsidR="00955B14" w:rsidRDefault="00955B14" w:rsidP="00A71368">
      <w:pPr>
        <w:pStyle w:val="1"/>
        <w:ind w:firstLine="567"/>
        <w:jc w:val="both"/>
        <w:rPr>
          <w:b/>
          <w:sz w:val="24"/>
          <w:szCs w:val="24"/>
        </w:rPr>
      </w:pPr>
    </w:p>
    <w:p w:rsidR="00955B14" w:rsidRPr="00955B14" w:rsidRDefault="00955B14" w:rsidP="003122F7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66168E">
        <w:rPr>
          <w:sz w:val="24"/>
          <w:szCs w:val="24"/>
        </w:rPr>
        <w:t>осударственны</w:t>
      </w:r>
      <w:r>
        <w:rPr>
          <w:sz w:val="24"/>
          <w:szCs w:val="24"/>
        </w:rPr>
        <w:t>е</w:t>
      </w:r>
      <w:r w:rsidRPr="006616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контролирующие </w:t>
      </w:r>
      <w:r w:rsidRPr="0066168E">
        <w:rPr>
          <w:sz w:val="24"/>
          <w:szCs w:val="24"/>
        </w:rPr>
        <w:t>орган</w:t>
      </w:r>
      <w:r>
        <w:rPr>
          <w:sz w:val="24"/>
          <w:szCs w:val="24"/>
        </w:rPr>
        <w:t>ы,</w:t>
      </w:r>
      <w:r w:rsidR="003122F7" w:rsidRPr="003122F7">
        <w:rPr>
          <w:sz w:val="24"/>
          <w:szCs w:val="24"/>
        </w:rPr>
        <w:t xml:space="preserve"> Национальная палата предпринимателей Республики Казахстан «</w:t>
      </w:r>
      <w:proofErr w:type="spellStart"/>
      <w:r w:rsidR="003122F7" w:rsidRPr="003122F7">
        <w:rPr>
          <w:sz w:val="24"/>
          <w:szCs w:val="24"/>
        </w:rPr>
        <w:t>Атамекен</w:t>
      </w:r>
      <w:proofErr w:type="spellEnd"/>
      <w:r w:rsidR="003122F7" w:rsidRPr="003122F7">
        <w:rPr>
          <w:sz w:val="24"/>
          <w:szCs w:val="24"/>
        </w:rPr>
        <w:t>»</w:t>
      </w:r>
      <w:r w:rsidR="003122F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аккредитованные органы по </w:t>
      </w:r>
      <w:r w:rsidRPr="00955B14">
        <w:rPr>
          <w:sz w:val="24"/>
          <w:szCs w:val="24"/>
        </w:rPr>
        <w:t xml:space="preserve">подтверждению </w:t>
      </w:r>
      <w:r w:rsidR="003122F7" w:rsidRPr="00955B14">
        <w:rPr>
          <w:sz w:val="24"/>
          <w:szCs w:val="24"/>
        </w:rPr>
        <w:t>соответствия</w:t>
      </w:r>
      <w:r w:rsidRPr="00955B14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продукции и услуг, производители продукции и поставщики товаров и услуг, в том числе иностранные, физические и юридические лица</w:t>
      </w:r>
      <w:r w:rsidRPr="00955B14">
        <w:rPr>
          <w:sz w:val="24"/>
          <w:szCs w:val="24"/>
        </w:rPr>
        <w:t xml:space="preserve"> </w:t>
      </w:r>
      <w:r w:rsidRPr="0066168E">
        <w:rPr>
          <w:sz w:val="24"/>
          <w:szCs w:val="24"/>
        </w:rPr>
        <w:t>Республики Казахстан</w:t>
      </w:r>
      <w:r>
        <w:rPr>
          <w:sz w:val="24"/>
          <w:szCs w:val="24"/>
        </w:rPr>
        <w:t>.</w:t>
      </w:r>
    </w:p>
    <w:p w:rsidR="00955B14" w:rsidRPr="00955B14" w:rsidRDefault="00955B14" w:rsidP="00A71368">
      <w:pPr>
        <w:pStyle w:val="1"/>
        <w:ind w:firstLine="567"/>
        <w:jc w:val="both"/>
        <w:rPr>
          <w:b/>
          <w:sz w:val="24"/>
          <w:szCs w:val="24"/>
        </w:rPr>
      </w:pPr>
    </w:p>
    <w:p w:rsidR="00781C77" w:rsidRPr="0066168E" w:rsidRDefault="00955B14" w:rsidP="00A71368">
      <w:pPr>
        <w:pStyle w:val="1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r w:rsidR="00781C77" w:rsidRPr="0066168E">
        <w:rPr>
          <w:b/>
          <w:sz w:val="24"/>
          <w:szCs w:val="24"/>
        </w:rPr>
        <w:t>Сведения о рассылке проекта стандарта на согласование</w:t>
      </w:r>
    </w:p>
    <w:p w:rsidR="00A15D15" w:rsidRPr="0066168E" w:rsidRDefault="00A15D15" w:rsidP="00A71368">
      <w:pPr>
        <w:pStyle w:val="1"/>
        <w:ind w:firstLine="567"/>
        <w:jc w:val="both"/>
        <w:rPr>
          <w:sz w:val="24"/>
          <w:szCs w:val="24"/>
        </w:rPr>
      </w:pPr>
    </w:p>
    <w:p w:rsidR="004E1409" w:rsidRPr="0066168E" w:rsidRDefault="004E1409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68E">
        <w:rPr>
          <w:rFonts w:ascii="Times New Roman" w:hAnsi="Times New Roman" w:cs="Times New Roman"/>
          <w:sz w:val="24"/>
          <w:szCs w:val="24"/>
        </w:rPr>
        <w:t>Проект стандарта направлен на согласование государственным органам, НПП РК «</w:t>
      </w:r>
      <w:proofErr w:type="spellStart"/>
      <w:r w:rsidRPr="0066168E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66168E">
        <w:rPr>
          <w:rFonts w:ascii="Times New Roman" w:hAnsi="Times New Roman" w:cs="Times New Roman"/>
          <w:sz w:val="24"/>
          <w:szCs w:val="24"/>
        </w:rPr>
        <w:t xml:space="preserve">», техническим комитетам по стандартизации, </w:t>
      </w:r>
      <w:r w:rsidR="0066168E" w:rsidRPr="0066168E">
        <w:rPr>
          <w:rFonts w:ascii="Times New Roman" w:hAnsi="Times New Roman" w:cs="Times New Roman"/>
          <w:sz w:val="24"/>
          <w:szCs w:val="24"/>
        </w:rPr>
        <w:t>аккредитованным органам по подтверждению соответствия</w:t>
      </w:r>
      <w:r w:rsidR="00955B14">
        <w:rPr>
          <w:rFonts w:ascii="Times New Roman" w:hAnsi="Times New Roman" w:cs="Times New Roman"/>
          <w:sz w:val="24"/>
          <w:szCs w:val="24"/>
        </w:rPr>
        <w:t xml:space="preserve"> продукции и услуг</w:t>
      </w:r>
      <w:r w:rsidR="0066168E" w:rsidRPr="0066168E">
        <w:rPr>
          <w:rFonts w:ascii="Times New Roman" w:hAnsi="Times New Roman" w:cs="Times New Roman"/>
          <w:sz w:val="24"/>
          <w:szCs w:val="24"/>
        </w:rPr>
        <w:t xml:space="preserve">, </w:t>
      </w:r>
      <w:r w:rsidRPr="0066168E">
        <w:rPr>
          <w:rFonts w:ascii="Times New Roman" w:hAnsi="Times New Roman" w:cs="Times New Roman"/>
          <w:sz w:val="24"/>
          <w:szCs w:val="24"/>
        </w:rPr>
        <w:t>физическим и юридическим лицам Республики Казахстан.</w:t>
      </w:r>
    </w:p>
    <w:p w:rsidR="004E1409" w:rsidRPr="0066168E" w:rsidRDefault="004E1409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68E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401D38" w:rsidRDefault="00401D38" w:rsidP="00A7136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4E14" w:rsidRPr="00E24E14" w:rsidRDefault="00955B14" w:rsidP="00A71368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24E14" w:rsidRPr="00E24E1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955B14">
        <w:rPr>
          <w:rFonts w:ascii="Times New Roman" w:hAnsi="Times New Roman" w:cs="Times New Roman"/>
          <w:b/>
          <w:sz w:val="24"/>
          <w:szCs w:val="24"/>
        </w:rPr>
        <w:t>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E24E14" w:rsidRDefault="00E24E14" w:rsidP="00A7136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4E14" w:rsidRDefault="00955B14" w:rsidP="00A7136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55B14">
        <w:rPr>
          <w:rFonts w:ascii="Times New Roman" w:hAnsi="Times New Roman" w:cs="Times New Roman"/>
          <w:sz w:val="24"/>
          <w:szCs w:val="24"/>
        </w:rPr>
        <w:t>аучны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55B14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55B14">
        <w:rPr>
          <w:rFonts w:ascii="Times New Roman" w:hAnsi="Times New Roman" w:cs="Times New Roman"/>
          <w:sz w:val="24"/>
          <w:szCs w:val="24"/>
        </w:rPr>
        <w:t xml:space="preserve"> (испытани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55B14">
        <w:rPr>
          <w:rFonts w:ascii="Times New Roman" w:hAnsi="Times New Roman" w:cs="Times New Roman"/>
          <w:sz w:val="24"/>
          <w:szCs w:val="24"/>
        </w:rPr>
        <w:t>) и измерени</w:t>
      </w:r>
      <w:r>
        <w:rPr>
          <w:rFonts w:ascii="Times New Roman" w:hAnsi="Times New Roman" w:cs="Times New Roman"/>
          <w:sz w:val="24"/>
          <w:szCs w:val="24"/>
        </w:rPr>
        <w:t xml:space="preserve">я не проводились. </w:t>
      </w:r>
      <w:r w:rsidR="00E24E14">
        <w:rPr>
          <w:rFonts w:ascii="Times New Roman" w:hAnsi="Times New Roman" w:cs="Times New Roman"/>
          <w:sz w:val="24"/>
          <w:szCs w:val="24"/>
        </w:rPr>
        <w:t>Н</w:t>
      </w:r>
      <w:r w:rsidR="00E24E14" w:rsidRPr="00E24E14">
        <w:rPr>
          <w:rFonts w:ascii="Times New Roman" w:hAnsi="Times New Roman" w:cs="Times New Roman"/>
          <w:sz w:val="24"/>
          <w:szCs w:val="24"/>
        </w:rPr>
        <w:t>ормативны</w:t>
      </w:r>
      <w:r w:rsidR="00E24E14">
        <w:rPr>
          <w:rFonts w:ascii="Times New Roman" w:hAnsi="Times New Roman" w:cs="Times New Roman"/>
          <w:sz w:val="24"/>
          <w:szCs w:val="24"/>
        </w:rPr>
        <w:t>е</w:t>
      </w:r>
      <w:r w:rsidR="00E24E14" w:rsidRPr="00E24E14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E24E14">
        <w:rPr>
          <w:rFonts w:ascii="Times New Roman" w:hAnsi="Times New Roman" w:cs="Times New Roman"/>
          <w:sz w:val="24"/>
          <w:szCs w:val="24"/>
        </w:rPr>
        <w:t>ы</w:t>
      </w:r>
      <w:r w:rsidR="00E24E14" w:rsidRPr="00E24E14">
        <w:rPr>
          <w:rFonts w:ascii="Times New Roman" w:hAnsi="Times New Roman" w:cs="Times New Roman"/>
          <w:sz w:val="24"/>
          <w:szCs w:val="24"/>
        </w:rPr>
        <w:t xml:space="preserve"> по стандартизации</w:t>
      </w:r>
      <w:r w:rsidR="00E24E14">
        <w:rPr>
          <w:rFonts w:ascii="Times New Roman" w:hAnsi="Times New Roman" w:cs="Times New Roman"/>
          <w:sz w:val="24"/>
          <w:szCs w:val="24"/>
        </w:rPr>
        <w:t xml:space="preserve"> </w:t>
      </w:r>
      <w:r w:rsidRPr="00955B14">
        <w:rPr>
          <w:rFonts w:ascii="Times New Roman" w:hAnsi="Times New Roman" w:cs="Times New Roman"/>
          <w:sz w:val="24"/>
          <w:szCs w:val="24"/>
        </w:rPr>
        <w:t>и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55B14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="00E24E14">
        <w:rPr>
          <w:rFonts w:ascii="Times New Roman" w:hAnsi="Times New Roman" w:cs="Times New Roman"/>
          <w:sz w:val="24"/>
          <w:szCs w:val="24"/>
        </w:rPr>
        <w:t xml:space="preserve">не </w:t>
      </w:r>
      <w:r w:rsidR="00E24E14" w:rsidRPr="00E24E14">
        <w:rPr>
          <w:rFonts w:ascii="Times New Roman" w:hAnsi="Times New Roman" w:cs="Times New Roman"/>
          <w:sz w:val="24"/>
          <w:szCs w:val="24"/>
        </w:rPr>
        <w:t>использова</w:t>
      </w:r>
      <w:r w:rsidR="00E24E14">
        <w:rPr>
          <w:rFonts w:ascii="Times New Roman" w:hAnsi="Times New Roman" w:cs="Times New Roman"/>
          <w:sz w:val="24"/>
          <w:szCs w:val="24"/>
        </w:rPr>
        <w:t>лись</w:t>
      </w:r>
      <w:r w:rsidR="00E24E14" w:rsidRPr="00E24E14">
        <w:rPr>
          <w:rFonts w:ascii="Times New Roman" w:hAnsi="Times New Roman" w:cs="Times New Roman"/>
          <w:sz w:val="24"/>
          <w:szCs w:val="24"/>
        </w:rPr>
        <w:t xml:space="preserve"> при разработке проекта стандарта</w:t>
      </w:r>
      <w:r w:rsidR="00E24E14">
        <w:rPr>
          <w:rFonts w:ascii="Times New Roman" w:hAnsi="Times New Roman" w:cs="Times New Roman"/>
          <w:sz w:val="24"/>
          <w:szCs w:val="24"/>
        </w:rPr>
        <w:t>.</w:t>
      </w:r>
    </w:p>
    <w:p w:rsidR="00E24E14" w:rsidRPr="0066168E" w:rsidRDefault="00E24E14" w:rsidP="00A7136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C77" w:rsidRDefault="00955B14" w:rsidP="00A71368">
      <w:pPr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s0"/>
          <w:b/>
        </w:rPr>
        <w:t>8</w:t>
      </w:r>
      <w:r w:rsidR="00781C77" w:rsidRPr="0066168E">
        <w:rPr>
          <w:rStyle w:val="s0"/>
          <w:b/>
        </w:rPr>
        <w:t xml:space="preserve"> Данные о разработчике </w:t>
      </w:r>
      <w:r w:rsidRPr="00955B14">
        <w:rPr>
          <w:rFonts w:ascii="Times New Roman" w:hAnsi="Times New Roman" w:cs="Times New Roman"/>
          <w:b/>
          <w:color w:val="000000"/>
          <w:sz w:val="24"/>
          <w:szCs w:val="24"/>
        </w:rPr>
        <w:t>и соисполнителях (контактные данные), сроках разработки проекта стандарта</w:t>
      </w:r>
    </w:p>
    <w:p w:rsidR="00955B14" w:rsidRPr="0066168E" w:rsidRDefault="00955B14" w:rsidP="00A713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5B14" w:rsidRDefault="00955B14" w:rsidP="00A7136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 стандарта: </w:t>
      </w:r>
      <w:r w:rsidR="00781C77" w:rsidRPr="0066168E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сертификации»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1C77" w:rsidRPr="006616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B14" w:rsidRDefault="00955B14" w:rsidP="00A7136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81C77" w:rsidRPr="0066168E">
        <w:rPr>
          <w:rFonts w:ascii="Times New Roman" w:hAnsi="Times New Roman" w:cs="Times New Roman"/>
          <w:sz w:val="24"/>
          <w:szCs w:val="24"/>
        </w:rPr>
        <w:t>г.</w:t>
      </w:r>
      <w:r w:rsidR="00A46789" w:rsidRPr="006616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6789" w:rsidRPr="0066168E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A46789" w:rsidRPr="0066168E">
        <w:rPr>
          <w:rFonts w:ascii="Times New Roman" w:hAnsi="Times New Roman" w:cs="Times New Roman"/>
          <w:sz w:val="24"/>
          <w:szCs w:val="24"/>
        </w:rPr>
        <w:t>-Султан</w:t>
      </w:r>
      <w:r w:rsidR="00781C77" w:rsidRPr="0066168E">
        <w:rPr>
          <w:rFonts w:ascii="Times New Roman" w:hAnsi="Times New Roman" w:cs="Times New Roman"/>
          <w:sz w:val="24"/>
          <w:szCs w:val="24"/>
        </w:rPr>
        <w:t xml:space="preserve">, </w:t>
      </w:r>
      <w:r w:rsidR="00D55BAE" w:rsidRPr="0066168E">
        <w:rPr>
          <w:rFonts w:ascii="Times New Roman" w:hAnsi="Times New Roman" w:cs="Times New Roman"/>
          <w:sz w:val="24"/>
          <w:szCs w:val="24"/>
          <w:lang w:val="kk-KZ"/>
        </w:rPr>
        <w:t>пр</w:t>
      </w:r>
      <w:r w:rsidR="00781C77" w:rsidRPr="006616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81C77" w:rsidRPr="0066168E">
        <w:rPr>
          <w:rFonts w:ascii="Times New Roman" w:hAnsi="Times New Roman" w:cs="Times New Roman"/>
          <w:sz w:val="24"/>
          <w:szCs w:val="24"/>
        </w:rPr>
        <w:t>Мә</w:t>
      </w:r>
      <w:proofErr w:type="spellEnd"/>
      <w:r w:rsidR="00A46789" w:rsidRPr="0066168E">
        <w:rPr>
          <w:rFonts w:ascii="Times New Roman" w:hAnsi="Times New Roman" w:cs="Times New Roman"/>
          <w:sz w:val="24"/>
          <w:szCs w:val="24"/>
          <w:lang w:val="kk-KZ"/>
        </w:rPr>
        <w:t>ң</w:t>
      </w:r>
      <w:proofErr w:type="spellStart"/>
      <w:r w:rsidR="00781C77" w:rsidRPr="0066168E">
        <w:rPr>
          <w:rFonts w:ascii="Times New Roman" w:hAnsi="Times New Roman" w:cs="Times New Roman"/>
          <w:sz w:val="24"/>
          <w:szCs w:val="24"/>
        </w:rPr>
        <w:t>гілік</w:t>
      </w:r>
      <w:proofErr w:type="spellEnd"/>
      <w:proofErr w:type="gramStart"/>
      <w:r w:rsidR="00781C77" w:rsidRPr="0066168E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="00A46789" w:rsidRPr="0066168E">
        <w:rPr>
          <w:rFonts w:ascii="Times New Roman" w:hAnsi="Times New Roman" w:cs="Times New Roman"/>
          <w:sz w:val="24"/>
          <w:szCs w:val="24"/>
        </w:rPr>
        <w:t>л,</w:t>
      </w:r>
      <w:r w:rsidR="00145A32" w:rsidRPr="0066168E">
        <w:rPr>
          <w:rFonts w:ascii="Times New Roman" w:hAnsi="Times New Roman" w:cs="Times New Roman"/>
          <w:sz w:val="24"/>
          <w:szCs w:val="24"/>
        </w:rPr>
        <w:t xml:space="preserve"> </w:t>
      </w:r>
      <w:r w:rsidR="002F5285" w:rsidRPr="0066168E">
        <w:rPr>
          <w:rFonts w:ascii="Times New Roman" w:hAnsi="Times New Roman" w:cs="Times New Roman"/>
          <w:sz w:val="24"/>
          <w:szCs w:val="24"/>
        </w:rPr>
        <w:t>дом 11,</w:t>
      </w:r>
      <w:r w:rsidR="000854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здание «Эталонный центр»</w:t>
      </w:r>
      <w:r w:rsidR="00A71368">
        <w:rPr>
          <w:rFonts w:ascii="Times New Roman" w:hAnsi="Times New Roman" w:cs="Times New Roman"/>
          <w:sz w:val="24"/>
          <w:szCs w:val="24"/>
        </w:rPr>
        <w:t>.</w:t>
      </w:r>
    </w:p>
    <w:p w:rsidR="00781C77" w:rsidRPr="0066168E" w:rsidRDefault="00A71368" w:rsidP="00A7136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адрес:</w:t>
      </w:r>
      <w:r w:rsidR="005D3D38" w:rsidRPr="0066168E">
        <w:rPr>
          <w:rFonts w:ascii="Times New Roman" w:hAnsi="Times New Roman" w:cs="Times New Roman"/>
          <w:sz w:val="24"/>
          <w:szCs w:val="24"/>
        </w:rPr>
        <w:t xml:space="preserve"> </w:t>
      </w:r>
      <w:r w:rsidR="0066168E" w:rsidRPr="0066168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6168E" w:rsidRPr="0008547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6168E" w:rsidRPr="0066168E">
        <w:rPr>
          <w:rFonts w:ascii="Times New Roman" w:hAnsi="Times New Roman" w:cs="Times New Roman"/>
          <w:sz w:val="24"/>
          <w:szCs w:val="24"/>
          <w:lang w:val="en-US"/>
        </w:rPr>
        <w:t>mussin</w:t>
      </w:r>
      <w:proofErr w:type="spellEnd"/>
      <w:r w:rsidR="0066168E" w:rsidRPr="0008547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6168E" w:rsidRPr="0066168E">
        <w:rPr>
          <w:rFonts w:ascii="Times New Roman" w:hAnsi="Times New Roman" w:cs="Times New Roman"/>
          <w:sz w:val="24"/>
          <w:szCs w:val="24"/>
          <w:lang w:val="en-US"/>
        </w:rPr>
        <w:t>kazinst</w:t>
      </w:r>
      <w:proofErr w:type="spellEnd"/>
      <w:r w:rsidR="0066168E" w:rsidRPr="0008547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6168E" w:rsidRPr="0066168E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:rsidR="00D55BAE" w:rsidRPr="00A71368" w:rsidRDefault="00A71368" w:rsidP="00A7136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66168E">
        <w:rPr>
          <w:rFonts w:ascii="Times New Roman" w:hAnsi="Times New Roman" w:cs="Times New Roman"/>
          <w:sz w:val="24"/>
          <w:szCs w:val="24"/>
        </w:rPr>
        <w:t>ел: 8 (7172) 2</w:t>
      </w:r>
      <w:r>
        <w:rPr>
          <w:rFonts w:ascii="Times New Roman" w:hAnsi="Times New Roman" w:cs="Times New Roman"/>
          <w:sz w:val="24"/>
          <w:szCs w:val="24"/>
        </w:rPr>
        <w:t>7-</w:t>
      </w:r>
      <w:r w:rsidRPr="0066168E">
        <w:rPr>
          <w:rFonts w:ascii="Times New Roman" w:hAnsi="Times New Roman" w:cs="Times New Roman"/>
          <w:sz w:val="24"/>
          <w:szCs w:val="24"/>
        </w:rPr>
        <w:t>08-0</w:t>
      </w:r>
      <w:r w:rsidRPr="0066168E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DE3E68" w:rsidRDefault="00DE3E68" w:rsidP="00A7136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 w:eastAsia="x-none"/>
        </w:rPr>
      </w:pPr>
    </w:p>
    <w:p w:rsidR="00A71368" w:rsidRPr="0066168E" w:rsidRDefault="00A71368" w:rsidP="00A7136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 w:eastAsia="x-none"/>
        </w:rPr>
      </w:pPr>
    </w:p>
    <w:p w:rsidR="003F1067" w:rsidRPr="0066168E" w:rsidRDefault="003F1067" w:rsidP="00A71368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168E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5A3BAE" w:rsidRPr="0066168E" w:rsidRDefault="003F1067" w:rsidP="00A71368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16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Генерального директора                                              </w:t>
      </w:r>
      <w:r w:rsidR="009455E0" w:rsidRPr="006616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BB7602" w:rsidRPr="006616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</w:t>
      </w:r>
      <w:r w:rsidR="009455E0" w:rsidRPr="006616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Pr="006616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="005A3BAE" w:rsidRPr="0066168E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Pr="006616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5A3BAE" w:rsidRPr="0066168E">
        <w:rPr>
          <w:rFonts w:ascii="Times New Roman" w:hAnsi="Times New Roman" w:cs="Times New Roman"/>
          <w:b/>
          <w:sz w:val="24"/>
          <w:szCs w:val="24"/>
          <w:lang w:val="kk-KZ"/>
        </w:rPr>
        <w:t>Амирханова</w:t>
      </w:r>
    </w:p>
    <w:p w:rsidR="005A3BAE" w:rsidRPr="0066168E" w:rsidRDefault="005A3BAE" w:rsidP="0066168E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5A3BAE" w:rsidRPr="0066168E" w:rsidSect="0066168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2CC5"/>
    <w:multiLevelType w:val="hybridMultilevel"/>
    <w:tmpl w:val="4CAE1C00"/>
    <w:lvl w:ilvl="0" w:tplc="D408E1D6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4F71643"/>
    <w:multiLevelType w:val="multilevel"/>
    <w:tmpl w:val="9C8E6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A42933"/>
    <w:multiLevelType w:val="hybridMultilevel"/>
    <w:tmpl w:val="BDC6E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609E5"/>
    <w:multiLevelType w:val="hybridMultilevel"/>
    <w:tmpl w:val="8BD610FC"/>
    <w:lvl w:ilvl="0" w:tplc="1090BC5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68C"/>
    <w:rsid w:val="00026895"/>
    <w:rsid w:val="000279C4"/>
    <w:rsid w:val="00061569"/>
    <w:rsid w:val="000719CB"/>
    <w:rsid w:val="00074F32"/>
    <w:rsid w:val="0008547F"/>
    <w:rsid w:val="00087060"/>
    <w:rsid w:val="000F5849"/>
    <w:rsid w:val="000F619F"/>
    <w:rsid w:val="001415DA"/>
    <w:rsid w:val="00142F76"/>
    <w:rsid w:val="00145A32"/>
    <w:rsid w:val="0015464E"/>
    <w:rsid w:val="001601F2"/>
    <w:rsid w:val="00166BD6"/>
    <w:rsid w:val="0017185E"/>
    <w:rsid w:val="001808D2"/>
    <w:rsid w:val="001D5857"/>
    <w:rsid w:val="001D6D03"/>
    <w:rsid w:val="00220423"/>
    <w:rsid w:val="00255870"/>
    <w:rsid w:val="00265941"/>
    <w:rsid w:val="0027001E"/>
    <w:rsid w:val="00272C25"/>
    <w:rsid w:val="002C51FD"/>
    <w:rsid w:val="002F5285"/>
    <w:rsid w:val="002F7AEA"/>
    <w:rsid w:val="003122F7"/>
    <w:rsid w:val="00335E92"/>
    <w:rsid w:val="00340D2B"/>
    <w:rsid w:val="0034289D"/>
    <w:rsid w:val="0035283F"/>
    <w:rsid w:val="00384AFB"/>
    <w:rsid w:val="00386A25"/>
    <w:rsid w:val="003D700D"/>
    <w:rsid w:val="003F0169"/>
    <w:rsid w:val="003F1067"/>
    <w:rsid w:val="00401D38"/>
    <w:rsid w:val="004035AF"/>
    <w:rsid w:val="004D2557"/>
    <w:rsid w:val="004E1409"/>
    <w:rsid w:val="004F0BF1"/>
    <w:rsid w:val="00521A32"/>
    <w:rsid w:val="005542DE"/>
    <w:rsid w:val="005635E6"/>
    <w:rsid w:val="005931B4"/>
    <w:rsid w:val="005A3BAE"/>
    <w:rsid w:val="005A4C7D"/>
    <w:rsid w:val="005B6025"/>
    <w:rsid w:val="005C5262"/>
    <w:rsid w:val="005D3D38"/>
    <w:rsid w:val="0062008C"/>
    <w:rsid w:val="006222E8"/>
    <w:rsid w:val="00630B4F"/>
    <w:rsid w:val="0066168E"/>
    <w:rsid w:val="00693826"/>
    <w:rsid w:val="006A670F"/>
    <w:rsid w:val="006B398C"/>
    <w:rsid w:val="006B62B1"/>
    <w:rsid w:val="006C4238"/>
    <w:rsid w:val="006F29F8"/>
    <w:rsid w:val="006F3831"/>
    <w:rsid w:val="00746F89"/>
    <w:rsid w:val="00765154"/>
    <w:rsid w:val="00781C77"/>
    <w:rsid w:val="00797FA8"/>
    <w:rsid w:val="007A0A2E"/>
    <w:rsid w:val="007B4B7D"/>
    <w:rsid w:val="00810504"/>
    <w:rsid w:val="0081289D"/>
    <w:rsid w:val="00824DF1"/>
    <w:rsid w:val="00846AAA"/>
    <w:rsid w:val="00881D1E"/>
    <w:rsid w:val="00886C20"/>
    <w:rsid w:val="00891F9B"/>
    <w:rsid w:val="008C215B"/>
    <w:rsid w:val="008C6969"/>
    <w:rsid w:val="008E6A3A"/>
    <w:rsid w:val="008E7867"/>
    <w:rsid w:val="008F555E"/>
    <w:rsid w:val="009127DB"/>
    <w:rsid w:val="00915EFD"/>
    <w:rsid w:val="00926707"/>
    <w:rsid w:val="0094514E"/>
    <w:rsid w:val="009455E0"/>
    <w:rsid w:val="00955B14"/>
    <w:rsid w:val="0099240E"/>
    <w:rsid w:val="009A0BD6"/>
    <w:rsid w:val="009B69A2"/>
    <w:rsid w:val="009D6753"/>
    <w:rsid w:val="00A02C70"/>
    <w:rsid w:val="00A15D15"/>
    <w:rsid w:val="00A46789"/>
    <w:rsid w:val="00A5168C"/>
    <w:rsid w:val="00A71368"/>
    <w:rsid w:val="00A757A2"/>
    <w:rsid w:val="00A811D9"/>
    <w:rsid w:val="00AB1F9B"/>
    <w:rsid w:val="00AC3448"/>
    <w:rsid w:val="00B1039B"/>
    <w:rsid w:val="00B14CC0"/>
    <w:rsid w:val="00B36773"/>
    <w:rsid w:val="00B57877"/>
    <w:rsid w:val="00B87D17"/>
    <w:rsid w:val="00B96E23"/>
    <w:rsid w:val="00BA6A91"/>
    <w:rsid w:val="00BB3060"/>
    <w:rsid w:val="00BB7602"/>
    <w:rsid w:val="00BC7548"/>
    <w:rsid w:val="00BD3E5E"/>
    <w:rsid w:val="00BF57D3"/>
    <w:rsid w:val="00BF7120"/>
    <w:rsid w:val="00C06776"/>
    <w:rsid w:val="00C3365A"/>
    <w:rsid w:val="00C929D0"/>
    <w:rsid w:val="00C93385"/>
    <w:rsid w:val="00CC5873"/>
    <w:rsid w:val="00CD64F1"/>
    <w:rsid w:val="00CF3223"/>
    <w:rsid w:val="00CF79E3"/>
    <w:rsid w:val="00D470ED"/>
    <w:rsid w:val="00D52D72"/>
    <w:rsid w:val="00D55BAE"/>
    <w:rsid w:val="00D669BB"/>
    <w:rsid w:val="00D7509F"/>
    <w:rsid w:val="00DA36F9"/>
    <w:rsid w:val="00DB0DEC"/>
    <w:rsid w:val="00DC5CDA"/>
    <w:rsid w:val="00DE3E68"/>
    <w:rsid w:val="00DF3F3F"/>
    <w:rsid w:val="00DF6052"/>
    <w:rsid w:val="00E24E14"/>
    <w:rsid w:val="00E65EAD"/>
    <w:rsid w:val="00E94DB5"/>
    <w:rsid w:val="00EA59D2"/>
    <w:rsid w:val="00EC7584"/>
    <w:rsid w:val="00ED0567"/>
    <w:rsid w:val="00ED5266"/>
    <w:rsid w:val="00F42020"/>
    <w:rsid w:val="00F514C7"/>
    <w:rsid w:val="00F966AA"/>
    <w:rsid w:val="00F96DB5"/>
    <w:rsid w:val="00FC37E8"/>
    <w:rsid w:val="00FC39EA"/>
    <w:rsid w:val="00FC5FAB"/>
    <w:rsid w:val="00FE07D2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1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DB0DEC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70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2C51F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3"/>
    <w:basedOn w:val="a"/>
    <w:link w:val="32"/>
    <w:rsid w:val="009A0BD6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character" w:customStyle="1" w:styleId="32">
    <w:name w:val="Основной текст 3 Знак"/>
    <w:basedOn w:val="a0"/>
    <w:link w:val="31"/>
    <w:rsid w:val="009A0BD6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customStyle="1" w:styleId="1">
    <w:name w:val="Обычный1"/>
    <w:rsid w:val="009A0BD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81C7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81C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">
    <w:name w:val="w"/>
    <w:basedOn w:val="a0"/>
    <w:rsid w:val="00A811D9"/>
  </w:style>
  <w:style w:type="character" w:styleId="a5">
    <w:name w:val="Emphasis"/>
    <w:basedOn w:val="a0"/>
    <w:uiPriority w:val="20"/>
    <w:qFormat/>
    <w:rsid w:val="00A811D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931B4"/>
    <w:rPr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1B4"/>
    <w:rPr>
      <w:rFonts w:ascii="Arial" w:eastAsia="Times New Roman" w:hAnsi="Arial" w:cs="Arial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693826"/>
    <w:rPr>
      <w:b/>
      <w:bCs/>
    </w:rPr>
  </w:style>
  <w:style w:type="character" w:styleId="a9">
    <w:name w:val="Hyperlink"/>
    <w:unhideWhenUsed/>
    <w:rsid w:val="00D55BAE"/>
    <w:rPr>
      <w:color w:val="0000FF"/>
      <w:u w:val="single"/>
    </w:rPr>
  </w:style>
  <w:style w:type="character" w:customStyle="1" w:styleId="aa">
    <w:name w:val="Основной текст_"/>
    <w:basedOn w:val="a0"/>
    <w:link w:val="33"/>
    <w:rsid w:val="009D6753"/>
    <w:rPr>
      <w:rFonts w:ascii="Times New Roman" w:eastAsia="Times New Roman" w:hAnsi="Times New Roman" w:cs="Times New Roman"/>
      <w:spacing w:val="8"/>
      <w:sz w:val="20"/>
      <w:szCs w:val="20"/>
      <w:shd w:val="clear" w:color="auto" w:fill="FFFFFF"/>
    </w:rPr>
  </w:style>
  <w:style w:type="paragraph" w:customStyle="1" w:styleId="33">
    <w:name w:val="Основной текст3"/>
    <w:basedOn w:val="a"/>
    <w:link w:val="aa"/>
    <w:rsid w:val="009D6753"/>
    <w:pPr>
      <w:shd w:val="clear" w:color="auto" w:fill="FFFFFF"/>
      <w:autoSpaceDE/>
      <w:autoSpaceDN/>
      <w:adjustRightInd/>
      <w:spacing w:line="274" w:lineRule="exact"/>
      <w:jc w:val="both"/>
    </w:pPr>
    <w:rPr>
      <w:rFonts w:ascii="Times New Roman" w:hAnsi="Times New Roman" w:cs="Times New Roman"/>
      <w:spacing w:val="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DB0D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rmal (Web)"/>
    <w:basedOn w:val="a"/>
    <w:uiPriority w:val="99"/>
    <w:unhideWhenUsed/>
    <w:rsid w:val="001808D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1808D2"/>
    <w:pPr>
      <w:ind w:left="720"/>
      <w:contextualSpacing/>
    </w:pPr>
  </w:style>
  <w:style w:type="paragraph" w:customStyle="1" w:styleId="Default">
    <w:name w:val="Default"/>
    <w:rsid w:val="006B62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1mailrucssattributepostfix">
    <w:name w:val="fontstyle121_mailru_css_attribute_postfix"/>
    <w:basedOn w:val="a0"/>
    <w:rsid w:val="006B62B1"/>
  </w:style>
  <w:style w:type="character" w:customStyle="1" w:styleId="FontStyle121">
    <w:name w:val="Font Style121"/>
    <w:uiPriority w:val="99"/>
    <w:rsid w:val="00DA36F9"/>
    <w:rPr>
      <w:rFonts w:ascii="Garamond" w:hAnsi="Garamond" w:cs="Garamond"/>
      <w:color w:val="000000"/>
      <w:sz w:val="20"/>
      <w:szCs w:val="20"/>
    </w:rPr>
  </w:style>
  <w:style w:type="character" w:customStyle="1" w:styleId="s1">
    <w:name w:val="s1"/>
    <w:rsid w:val="00DA36F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ad">
    <w:name w:val="Знак Знак Знак"/>
    <w:basedOn w:val="a"/>
    <w:autoRedefine/>
    <w:rsid w:val="008C6969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e">
    <w:name w:val="No Spacing"/>
    <w:uiPriority w:val="1"/>
    <w:qFormat/>
    <w:rsid w:val="003D700D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semiHidden/>
    <w:rsid w:val="003D700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1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DB0DEC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70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2C51F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3"/>
    <w:basedOn w:val="a"/>
    <w:link w:val="32"/>
    <w:rsid w:val="009A0BD6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character" w:customStyle="1" w:styleId="32">
    <w:name w:val="Основной текст 3 Знак"/>
    <w:basedOn w:val="a0"/>
    <w:link w:val="31"/>
    <w:rsid w:val="009A0BD6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customStyle="1" w:styleId="1">
    <w:name w:val="Обычный1"/>
    <w:rsid w:val="009A0BD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81C7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81C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">
    <w:name w:val="w"/>
    <w:basedOn w:val="a0"/>
    <w:rsid w:val="00A811D9"/>
  </w:style>
  <w:style w:type="character" w:styleId="a5">
    <w:name w:val="Emphasis"/>
    <w:basedOn w:val="a0"/>
    <w:uiPriority w:val="20"/>
    <w:qFormat/>
    <w:rsid w:val="00A811D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931B4"/>
    <w:rPr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1B4"/>
    <w:rPr>
      <w:rFonts w:ascii="Arial" w:eastAsia="Times New Roman" w:hAnsi="Arial" w:cs="Arial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693826"/>
    <w:rPr>
      <w:b/>
      <w:bCs/>
    </w:rPr>
  </w:style>
  <w:style w:type="character" w:styleId="a9">
    <w:name w:val="Hyperlink"/>
    <w:unhideWhenUsed/>
    <w:rsid w:val="00D55BAE"/>
    <w:rPr>
      <w:color w:val="0000FF"/>
      <w:u w:val="single"/>
    </w:rPr>
  </w:style>
  <w:style w:type="character" w:customStyle="1" w:styleId="aa">
    <w:name w:val="Основной текст_"/>
    <w:basedOn w:val="a0"/>
    <w:link w:val="33"/>
    <w:rsid w:val="009D6753"/>
    <w:rPr>
      <w:rFonts w:ascii="Times New Roman" w:eastAsia="Times New Roman" w:hAnsi="Times New Roman" w:cs="Times New Roman"/>
      <w:spacing w:val="8"/>
      <w:sz w:val="20"/>
      <w:szCs w:val="20"/>
      <w:shd w:val="clear" w:color="auto" w:fill="FFFFFF"/>
    </w:rPr>
  </w:style>
  <w:style w:type="paragraph" w:customStyle="1" w:styleId="33">
    <w:name w:val="Основной текст3"/>
    <w:basedOn w:val="a"/>
    <w:link w:val="aa"/>
    <w:rsid w:val="009D6753"/>
    <w:pPr>
      <w:shd w:val="clear" w:color="auto" w:fill="FFFFFF"/>
      <w:autoSpaceDE/>
      <w:autoSpaceDN/>
      <w:adjustRightInd/>
      <w:spacing w:line="274" w:lineRule="exact"/>
      <w:jc w:val="both"/>
    </w:pPr>
    <w:rPr>
      <w:rFonts w:ascii="Times New Roman" w:hAnsi="Times New Roman" w:cs="Times New Roman"/>
      <w:spacing w:val="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DB0D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rmal (Web)"/>
    <w:basedOn w:val="a"/>
    <w:uiPriority w:val="99"/>
    <w:unhideWhenUsed/>
    <w:rsid w:val="001808D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1808D2"/>
    <w:pPr>
      <w:ind w:left="720"/>
      <w:contextualSpacing/>
    </w:pPr>
  </w:style>
  <w:style w:type="paragraph" w:customStyle="1" w:styleId="Default">
    <w:name w:val="Default"/>
    <w:rsid w:val="006B62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1mailrucssattributepostfix">
    <w:name w:val="fontstyle121_mailru_css_attribute_postfix"/>
    <w:basedOn w:val="a0"/>
    <w:rsid w:val="006B62B1"/>
  </w:style>
  <w:style w:type="character" w:customStyle="1" w:styleId="FontStyle121">
    <w:name w:val="Font Style121"/>
    <w:uiPriority w:val="99"/>
    <w:rsid w:val="00DA36F9"/>
    <w:rPr>
      <w:rFonts w:ascii="Garamond" w:hAnsi="Garamond" w:cs="Garamond"/>
      <w:color w:val="000000"/>
      <w:sz w:val="20"/>
      <w:szCs w:val="20"/>
    </w:rPr>
  </w:style>
  <w:style w:type="character" w:customStyle="1" w:styleId="s1">
    <w:name w:val="s1"/>
    <w:rsid w:val="00DA36F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ad">
    <w:name w:val="Знак Знак Знак"/>
    <w:basedOn w:val="a"/>
    <w:autoRedefine/>
    <w:rsid w:val="008C6969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e">
    <w:name w:val="No Spacing"/>
    <w:uiPriority w:val="1"/>
    <w:qFormat/>
    <w:rsid w:val="003D700D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semiHidden/>
    <w:rsid w:val="003D700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4E767-AEDF-4885-8740-67F27523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Тлеубаева</dc:creator>
  <cp:lastModifiedBy>Айтмухан Мусин</cp:lastModifiedBy>
  <cp:revision>4</cp:revision>
  <cp:lastPrinted>2019-07-22T12:44:00Z</cp:lastPrinted>
  <dcterms:created xsi:type="dcterms:W3CDTF">2020-02-12T11:04:00Z</dcterms:created>
  <dcterms:modified xsi:type="dcterms:W3CDTF">2020-03-06T09:02:00Z</dcterms:modified>
</cp:coreProperties>
</file>